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CCB2" w14:textId="77777777" w:rsidR="009F2320" w:rsidRDefault="009F2320" w:rsidP="009F2320">
      <w:pPr>
        <w:pStyle w:val="Bodytext10"/>
        <w:spacing w:after="0"/>
        <w:ind w:right="-1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b/>
          <w:sz w:val="28"/>
          <w:szCs w:val="28"/>
          <w:lang w:val="ru-RU"/>
        </w:rPr>
        <w:t>ТРЕБОВАНИЯ К ПРЕДОСТАВЛЯЕМЫМ МАТЕРИАЛАМ</w:t>
      </w:r>
    </w:p>
    <w:p w14:paraId="3ECC94A4" w14:textId="77777777" w:rsidR="009F2320" w:rsidRDefault="009F2320" w:rsidP="009F2320">
      <w:pPr>
        <w:pStyle w:val="Bodytext1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Материалы следует высылать на адрес оргкомитета вложенным файлом по электронной почте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>
          <w:rPr>
            <w:rStyle w:val="Bodytext1"/>
            <w:rFonts w:ascii="Times New Roman" w:hAnsi="Times New Roman" w:cs="Times New Roman"/>
            <w:color w:val="0000FF"/>
            <w:sz w:val="28"/>
            <w:szCs w:val="28"/>
            <w:u w:val="single"/>
          </w:rPr>
          <w:t>conference</w:t>
        </w:r>
        <w:r>
          <w:rPr>
            <w:rStyle w:val="Bodytext1"/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@</w:t>
        </w:r>
        <w:r>
          <w:rPr>
            <w:rStyle w:val="Bodytext1"/>
            <w:rFonts w:ascii="Times New Roman" w:hAnsi="Times New Roman" w:cs="Times New Roman"/>
            <w:color w:val="0000FF"/>
            <w:sz w:val="28"/>
            <w:szCs w:val="28"/>
            <w:u w:val="single"/>
          </w:rPr>
          <w:t>cricuwr</w:t>
        </w:r>
        <w:r>
          <w:rPr>
            <w:rStyle w:val="Bodytext1"/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>
          <w:rPr>
            <w:rStyle w:val="Bodytext1"/>
            <w:rFonts w:ascii="Times New Roman" w:hAnsi="Times New Roman" w:cs="Times New Roman"/>
            <w:color w:val="0000FF"/>
            <w:sz w:val="28"/>
            <w:szCs w:val="28"/>
            <w:u w:val="single"/>
          </w:rPr>
          <w:t>by</w:t>
        </w:r>
        <w:r>
          <w:rPr>
            <w:rStyle w:val="Bodytext1"/>
            <w:rFonts w:ascii="Times New Roman" w:hAnsi="Times New Roman" w:cs="Times New Roman"/>
            <w:sz w:val="28"/>
            <w:szCs w:val="28"/>
            <w:lang w:val="ru-RU"/>
          </w:rPr>
          <w:t>.</w:t>
        </w:r>
      </w:hyperlink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Форматы файлов: </w:t>
      </w:r>
      <w:proofErr w:type="spellStart"/>
      <w:r>
        <w:rPr>
          <w:rStyle w:val="Bodytext1"/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Style w:val="Bodytext1"/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 Название файла должно начинаться с фамилии первого автора на русском языке.</w:t>
      </w:r>
    </w:p>
    <w:p w14:paraId="496F3876" w14:textId="77777777" w:rsidR="009F2320" w:rsidRDefault="009F2320" w:rsidP="009F2320">
      <w:pPr>
        <w:pStyle w:val="Bodytext10"/>
        <w:spacing w:after="0"/>
        <w:ind w:right="-1" w:firstLine="709"/>
        <w:jc w:val="both"/>
        <w:rPr>
          <w:rStyle w:val="Footnote1"/>
          <w:rFonts w:ascii="Times New Roman" w:hAnsi="Times New Roman" w:cs="Times New Roman"/>
          <w:sz w:val="28"/>
          <w:szCs w:val="28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Параметры страницы: размер листа А4 (210×297 мм), левое поле – 30 мм, остальные – по 10 мм. Текст: шрифт «</w:t>
      </w:r>
      <w:r>
        <w:rPr>
          <w:rStyle w:val="Bodytext1"/>
          <w:rFonts w:ascii="Times New Roman" w:hAnsi="Times New Roman" w:cs="Times New Roman"/>
          <w:sz w:val="28"/>
          <w:szCs w:val="28"/>
        </w:rPr>
        <w:t>Times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Bodytext1"/>
          <w:rFonts w:ascii="Times New Roman" w:hAnsi="Times New Roman" w:cs="Times New Roman"/>
          <w:sz w:val="28"/>
          <w:szCs w:val="28"/>
        </w:rPr>
        <w:t>New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Style w:val="Bodytext1"/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», размер шрифта – 12, через одинарный интервал, абзацный отступ – 1 см, без автоматического переноса слов. </w:t>
      </w:r>
      <w:r>
        <w:rPr>
          <w:rStyle w:val="Footnote1"/>
          <w:rFonts w:ascii="Times New Roman" w:hAnsi="Times New Roman" w:cs="Times New Roman"/>
          <w:sz w:val="28"/>
          <w:szCs w:val="28"/>
          <w:lang w:val="ru-RU"/>
        </w:rPr>
        <w:t xml:space="preserve">Объем текста материалов – до 4 страниц, включая резюме на русском и английском языках, рисунки, таблицы и список литературных источников. </w:t>
      </w:r>
    </w:p>
    <w:p w14:paraId="4AD5DB63" w14:textId="77777777" w:rsidR="009F2320" w:rsidRDefault="009F2320" w:rsidP="009F2320">
      <w:pPr>
        <w:pStyle w:val="Bodytext10"/>
        <w:spacing w:after="0"/>
        <w:ind w:right="-1" w:firstLine="709"/>
        <w:jc w:val="both"/>
      </w:pPr>
      <w:r>
        <w:rPr>
          <w:rStyle w:val="Footnote1"/>
          <w:rFonts w:ascii="Times New Roman" w:hAnsi="Times New Roman" w:cs="Times New Roman"/>
          <w:sz w:val="28"/>
          <w:szCs w:val="28"/>
          <w:lang w:val="ru-RU"/>
        </w:rPr>
        <w:t>Графические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материалы предоставляются в черно-белом варианте или в оттенках серого. Рисунки предоставляются в виде отдельных файлов в формате .</w:t>
      </w:r>
      <w:proofErr w:type="spellStart"/>
      <w:r>
        <w:rPr>
          <w:rStyle w:val="Bodytext1"/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Style w:val="Bodytext1"/>
          <w:rFonts w:ascii="Times New Roman" w:hAnsi="Times New Roman" w:cs="Times New Roman"/>
          <w:sz w:val="28"/>
          <w:szCs w:val="28"/>
        </w:rPr>
        <w:t>JPEG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 xml:space="preserve">), с разрешением не менее 300 </w:t>
      </w:r>
      <w:proofErr w:type="spellStart"/>
      <w:r>
        <w:rPr>
          <w:rStyle w:val="Bodytext1"/>
          <w:rFonts w:ascii="Times New Roman" w:hAnsi="Times New Roman" w:cs="Times New Roman"/>
          <w:sz w:val="28"/>
          <w:szCs w:val="28"/>
        </w:rPr>
        <w:t>dpi</w:t>
      </w:r>
      <w:proofErr w:type="spellEnd"/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br/>
      </w:r>
    </w:p>
    <w:p w14:paraId="094E3A9D" w14:textId="77777777" w:rsidR="009F2320" w:rsidRDefault="009F2320" w:rsidP="009F2320">
      <w:pPr>
        <w:pStyle w:val="Bodytext10"/>
        <w:spacing w:after="0" w:line="240" w:lineRule="auto"/>
        <w:ind w:right="-1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1"/>
          <w:rFonts w:ascii="Times New Roman" w:hAnsi="Times New Roman" w:cs="Times New Roman"/>
          <w:sz w:val="28"/>
          <w:szCs w:val="28"/>
          <w:lang w:val="ru-RU"/>
        </w:rPr>
        <w:t>Образец оформления материалов:</w:t>
      </w:r>
    </w:p>
    <w:p w14:paraId="192B3DC1" w14:textId="780C7BAF" w:rsidR="009F2320" w:rsidRDefault="009F2320" w:rsidP="009F2320">
      <w:pPr>
        <w:pStyle w:val="Bodytext20"/>
        <w:spacing w:after="0" w:line="240" w:lineRule="auto"/>
        <w:ind w:right="-1" w:firstLine="0"/>
        <w:jc w:val="center"/>
        <w:rPr>
          <w:rStyle w:val="Bodytext2"/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Style w:val="Bodytext2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Название </w:t>
      </w:r>
    </w:p>
    <w:p w14:paraId="11F1E57C" w14:textId="77777777" w:rsidR="009F2320" w:rsidRDefault="009F2320" w:rsidP="009F2320">
      <w:pPr>
        <w:pStyle w:val="Bodytext20"/>
        <w:spacing w:after="0" w:line="240" w:lineRule="auto"/>
        <w:ind w:right="-1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AECC8BE" w14:textId="77777777" w:rsidR="009F2320" w:rsidRDefault="009F2320" w:rsidP="009F2320">
      <w:pPr>
        <w:pStyle w:val="Bodytext20"/>
        <w:spacing w:after="0" w:line="240" w:lineRule="auto"/>
        <w:ind w:right="-1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Соколов И.А.</w:t>
      </w:r>
      <w:r>
        <w:rPr>
          <w:rStyle w:val="Bodytext2"/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</w:t>
      </w:r>
      <w:r>
        <w:rPr>
          <w:rStyle w:val="Bodytext2"/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>, Петров А.К.</w:t>
      </w:r>
      <w:r>
        <w:rPr>
          <w:rStyle w:val="Bodytext2"/>
          <w:rFonts w:ascii="Times New Roman" w:hAnsi="Times New Roman" w:cs="Times New Roman"/>
          <w:sz w:val="28"/>
          <w:szCs w:val="28"/>
          <w:vertAlign w:val="superscript"/>
        </w:rPr>
        <w:footnoteReference w:id="2"/>
      </w:r>
    </w:p>
    <w:p w14:paraId="58DDDA44" w14:textId="77777777" w:rsidR="009F2320" w:rsidRDefault="009F2320" w:rsidP="009F2320">
      <w:pPr>
        <w:pStyle w:val="Bodytext20"/>
        <w:spacing w:after="0" w:line="240" w:lineRule="auto"/>
        <w:ind w:right="-1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2"/>
          <w:rFonts w:ascii="Times New Roman" w:hAnsi="Times New Roman" w:cs="Times New Roman"/>
          <w:i/>
          <w:iCs/>
          <w:sz w:val="28"/>
          <w:szCs w:val="28"/>
          <w:vertAlign w:val="superscript"/>
          <w:lang w:val="ru-RU"/>
        </w:rPr>
        <w:t>1</w:t>
      </w:r>
      <w:r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Название организации, город, страна, </w:t>
      </w:r>
      <w:r>
        <w:rPr>
          <w:rStyle w:val="Bodytext2"/>
          <w:rFonts w:ascii="Times New Roman" w:hAnsi="Times New Roman" w:cs="Times New Roman"/>
          <w:i/>
          <w:iCs/>
          <w:sz w:val="28"/>
          <w:szCs w:val="28"/>
        </w:rPr>
        <w:t>e</w:t>
      </w:r>
      <w:r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proofErr w:type="spellStart"/>
      <w:r>
        <w:rPr>
          <w:rStyle w:val="Bodytext2"/>
          <w:rFonts w:ascii="Times New Roman" w:hAnsi="Times New Roman" w:cs="Times New Roman"/>
          <w:i/>
          <w:iCs/>
          <w:sz w:val="28"/>
          <w:szCs w:val="28"/>
        </w:rPr>
        <w:t>mail</w:t>
      </w:r>
      <w:proofErr w:type="spellEnd"/>
      <w:r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контактного лица</w:t>
      </w:r>
    </w:p>
    <w:p w14:paraId="520B5A37" w14:textId="77777777" w:rsidR="009F2320" w:rsidRDefault="009F2320" w:rsidP="009F2320">
      <w:pPr>
        <w:pStyle w:val="Bodytext20"/>
        <w:spacing w:after="0" w:line="240" w:lineRule="auto"/>
        <w:ind w:right="-1" w:firstLine="0"/>
        <w:jc w:val="center"/>
        <w:rPr>
          <w:rStyle w:val="Bodytext2"/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Bodytext2"/>
          <w:rFonts w:ascii="Times New Roman" w:hAnsi="Times New Roman" w:cs="Times New Roman"/>
          <w:i/>
          <w:iCs/>
          <w:sz w:val="28"/>
          <w:szCs w:val="28"/>
          <w:vertAlign w:val="superscript"/>
          <w:lang w:val="ru-RU"/>
        </w:rPr>
        <w:t>2</w:t>
      </w:r>
      <w:r>
        <w:rPr>
          <w:rStyle w:val="Bodytext2"/>
          <w:rFonts w:ascii="Times New Roman" w:hAnsi="Times New Roman" w:cs="Times New Roman"/>
          <w:i/>
          <w:iCs/>
          <w:sz w:val="28"/>
          <w:szCs w:val="28"/>
          <w:lang w:val="ru-RU"/>
        </w:rPr>
        <w:t>Название организации, город, страна.</w:t>
      </w:r>
    </w:p>
    <w:p w14:paraId="1890BEF5" w14:textId="77777777" w:rsidR="009F2320" w:rsidRDefault="009F2320" w:rsidP="009F2320">
      <w:pPr>
        <w:pStyle w:val="Bodytext20"/>
        <w:spacing w:after="0" w:line="240" w:lineRule="auto"/>
        <w:ind w:right="-1" w:firstLine="0"/>
        <w:jc w:val="center"/>
      </w:pPr>
    </w:p>
    <w:p w14:paraId="03FA81B8" w14:textId="77777777" w:rsidR="009F2320" w:rsidRDefault="009F2320" w:rsidP="009F2320">
      <w:pPr>
        <w:pStyle w:val="Bodytext20"/>
        <w:spacing w:after="0" w:line="240" w:lineRule="auto"/>
        <w:ind w:right="-1" w:firstLine="0"/>
        <w:jc w:val="both"/>
        <w:rPr>
          <w:rStyle w:val="Bodytext2"/>
          <w:rFonts w:ascii="Times New Roman" w:hAnsi="Times New Roman" w:cs="Times New Roman"/>
          <w:sz w:val="28"/>
          <w:szCs w:val="28"/>
        </w:rPr>
      </w:pPr>
      <w:r>
        <w:rPr>
          <w:rStyle w:val="Bodytext2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Резюме. </w:t>
      </w: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Текст резюме до 400 знаков.</w:t>
      </w:r>
    </w:p>
    <w:p w14:paraId="3C4F129C" w14:textId="77777777" w:rsidR="009F2320" w:rsidRDefault="009F2320" w:rsidP="009F2320">
      <w:pPr>
        <w:pStyle w:val="Bodytext20"/>
        <w:spacing w:after="0" w:line="240" w:lineRule="auto"/>
        <w:ind w:right="-1" w:firstLine="0"/>
        <w:jc w:val="both"/>
      </w:pPr>
    </w:p>
    <w:p w14:paraId="4089CF4D" w14:textId="77777777" w:rsidR="009F2320" w:rsidRDefault="009F2320" w:rsidP="009F2320">
      <w:pPr>
        <w:pStyle w:val="Bodytext20"/>
        <w:spacing w:after="0" w:line="240" w:lineRule="auto"/>
        <w:ind w:right="-1" w:firstLine="0"/>
        <w:jc w:val="center"/>
        <w:rPr>
          <w:rStyle w:val="Bodytext2"/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Style w:val="Bodytext2"/>
          <w:rFonts w:ascii="Times New Roman" w:hAnsi="Times New Roman" w:cs="Times New Roman"/>
          <w:b/>
          <w:bCs/>
          <w:sz w:val="28"/>
          <w:szCs w:val="28"/>
        </w:rPr>
        <w:t>Title</w:t>
      </w:r>
      <w:proofErr w:type="spellEnd"/>
      <w:r>
        <w:rPr>
          <w:rStyle w:val="Bodytext2"/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>
        <w:rPr>
          <w:rStyle w:val="Bodytext2"/>
          <w:rFonts w:ascii="Times New Roman" w:hAnsi="Times New Roman" w:cs="Times New Roman"/>
          <w:b/>
          <w:bCs/>
          <w:sz w:val="28"/>
          <w:szCs w:val="28"/>
        </w:rPr>
        <w:t>materials</w:t>
      </w:r>
      <w:proofErr w:type="spellEnd"/>
    </w:p>
    <w:p w14:paraId="01E294A5" w14:textId="77777777" w:rsidR="009F2320" w:rsidRDefault="009F2320" w:rsidP="009F2320">
      <w:pPr>
        <w:pStyle w:val="Bodytext20"/>
        <w:spacing w:after="0" w:line="240" w:lineRule="auto"/>
        <w:ind w:right="-1" w:firstLine="0"/>
        <w:jc w:val="center"/>
        <w:rPr>
          <w:rStyle w:val="Bodytext2"/>
          <w:rFonts w:ascii="Times New Roman" w:hAnsi="Times New Roman" w:cs="Times New Roman"/>
          <w:sz w:val="28"/>
          <w:szCs w:val="28"/>
        </w:rPr>
      </w:pPr>
      <w:r>
        <w:rPr>
          <w:rStyle w:val="Bodytext2"/>
          <w:rFonts w:ascii="Times New Roman" w:hAnsi="Times New Roman" w:cs="Times New Roman"/>
          <w:sz w:val="28"/>
          <w:szCs w:val="28"/>
        </w:rPr>
        <w:t xml:space="preserve">Sokolov I., </w:t>
      </w:r>
      <w:proofErr w:type="spellStart"/>
      <w:r>
        <w:rPr>
          <w:rStyle w:val="Bodytext2"/>
          <w:rFonts w:ascii="Times New Roman" w:hAnsi="Times New Roman" w:cs="Times New Roman"/>
          <w:sz w:val="28"/>
          <w:szCs w:val="28"/>
        </w:rPr>
        <w:t>Petrov</w:t>
      </w:r>
      <w:proofErr w:type="spellEnd"/>
      <w:r>
        <w:rPr>
          <w:rStyle w:val="Bodytext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Style w:val="Bodytext2"/>
          <w:rFonts w:ascii="Times New Roman" w:hAnsi="Times New Roman" w:cs="Times New Roman"/>
          <w:sz w:val="28"/>
          <w:szCs w:val="28"/>
        </w:rPr>
        <w:t>.</w:t>
      </w:r>
    </w:p>
    <w:p w14:paraId="6C6D1EFB" w14:textId="77777777" w:rsidR="009F2320" w:rsidRDefault="009F2320" w:rsidP="009F2320">
      <w:pPr>
        <w:pStyle w:val="Bodytext20"/>
        <w:spacing w:after="0" w:line="240" w:lineRule="auto"/>
        <w:ind w:right="-1" w:firstLine="0"/>
        <w:jc w:val="center"/>
        <w:rPr>
          <w:rStyle w:val="Bodytext2"/>
          <w:rFonts w:ascii="Times New Roman" w:hAnsi="Times New Roman" w:cs="Times New Roman"/>
          <w:sz w:val="28"/>
          <w:szCs w:val="28"/>
        </w:rPr>
      </w:pPr>
    </w:p>
    <w:p w14:paraId="314A875C" w14:textId="77777777" w:rsidR="009F2320" w:rsidRDefault="009F2320" w:rsidP="009F2320">
      <w:pPr>
        <w:pStyle w:val="Bodytext20"/>
        <w:spacing w:after="0" w:line="240" w:lineRule="auto"/>
        <w:ind w:right="-1" w:firstLine="0"/>
        <w:jc w:val="both"/>
        <w:rPr>
          <w:rStyle w:val="Bodytext2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Bodytext2"/>
          <w:rFonts w:ascii="Times New Roman" w:hAnsi="Times New Roman" w:cs="Times New Roman"/>
          <w:b/>
          <w:bCs/>
          <w:sz w:val="28"/>
          <w:szCs w:val="28"/>
        </w:rPr>
        <w:t>Summary</w:t>
      </w:r>
      <w:proofErr w:type="spellEnd"/>
      <w:r>
        <w:rPr>
          <w:rStyle w:val="Bodytext2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Style w:val="Bodytext2"/>
          <w:rFonts w:ascii="Times New Roman" w:hAnsi="Times New Roman" w:cs="Times New Roman"/>
          <w:sz w:val="28"/>
          <w:szCs w:val="28"/>
        </w:rPr>
        <w:t xml:space="preserve">Text of </w:t>
      </w:r>
      <w:proofErr w:type="spellStart"/>
      <w:r>
        <w:rPr>
          <w:rStyle w:val="Bodytext2"/>
          <w:rFonts w:ascii="Times New Roman" w:hAnsi="Times New Roman" w:cs="Times New Roman"/>
          <w:sz w:val="28"/>
          <w:szCs w:val="28"/>
        </w:rPr>
        <w:t>summary</w:t>
      </w:r>
      <w:proofErr w:type="spellEnd"/>
      <w:r>
        <w:rPr>
          <w:rStyle w:val="Bodytext2"/>
          <w:rFonts w:ascii="Times New Roman" w:hAnsi="Times New Roman" w:cs="Times New Roman"/>
          <w:sz w:val="28"/>
          <w:szCs w:val="28"/>
        </w:rPr>
        <w:t xml:space="preserve"> up to 400 </w:t>
      </w:r>
      <w:proofErr w:type="spellStart"/>
      <w:r>
        <w:rPr>
          <w:rStyle w:val="Bodytext2"/>
          <w:rFonts w:ascii="Times New Roman" w:hAnsi="Times New Roman" w:cs="Times New Roman"/>
          <w:sz w:val="28"/>
          <w:szCs w:val="28"/>
        </w:rPr>
        <w:t>signs</w:t>
      </w:r>
      <w:proofErr w:type="spellEnd"/>
      <w:r>
        <w:rPr>
          <w:rStyle w:val="Bodytext2"/>
          <w:rFonts w:ascii="Times New Roman" w:hAnsi="Times New Roman" w:cs="Times New Roman"/>
          <w:sz w:val="28"/>
          <w:szCs w:val="28"/>
        </w:rPr>
        <w:t>.</w:t>
      </w:r>
    </w:p>
    <w:p w14:paraId="1337AEDD" w14:textId="77777777" w:rsidR="009F2320" w:rsidRDefault="009F2320" w:rsidP="009F2320">
      <w:pPr>
        <w:pStyle w:val="Bodytext20"/>
        <w:spacing w:after="0" w:line="240" w:lineRule="auto"/>
        <w:ind w:right="-1" w:firstLine="0"/>
        <w:jc w:val="both"/>
      </w:pPr>
    </w:p>
    <w:p w14:paraId="5A3C10FA" w14:textId="77777777" w:rsidR="009F2320" w:rsidRDefault="009F2320" w:rsidP="009F2320">
      <w:pPr>
        <w:pStyle w:val="Bodytext20"/>
        <w:spacing w:after="0" w:line="240" w:lineRule="auto"/>
        <w:ind w:right="-1" w:firstLine="0"/>
        <w:jc w:val="both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Текст статьи.</w:t>
      </w:r>
    </w:p>
    <w:p w14:paraId="4D64259B" w14:textId="77777777" w:rsidR="009F2320" w:rsidRDefault="009F2320" w:rsidP="009F2320">
      <w:pPr>
        <w:pStyle w:val="Bodytext20"/>
        <w:spacing w:after="0" w:line="240" w:lineRule="auto"/>
        <w:ind w:right="-1" w:firstLine="0"/>
        <w:jc w:val="both"/>
      </w:pPr>
    </w:p>
    <w:p w14:paraId="16037C89" w14:textId="77777777" w:rsidR="009F2320" w:rsidRDefault="009F2320" w:rsidP="009F2320">
      <w:pPr>
        <w:pStyle w:val="Bodytext20"/>
        <w:spacing w:after="0" w:line="240" w:lineRule="auto"/>
        <w:ind w:right="-1" w:firstLine="0"/>
        <w:jc w:val="both"/>
        <w:rPr>
          <w:rStyle w:val="Bodytext2"/>
          <w:rFonts w:ascii="Times New Roman" w:hAnsi="Times New Roman" w:cs="Times New Roman"/>
          <w:sz w:val="28"/>
          <w:szCs w:val="28"/>
        </w:rPr>
      </w:pP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Таблица 1 – Название таблицы</w:t>
      </w:r>
    </w:p>
    <w:p w14:paraId="1ECD435A" w14:textId="77777777" w:rsidR="009F2320" w:rsidRDefault="009F2320" w:rsidP="009F2320">
      <w:pPr>
        <w:pStyle w:val="Bodytext20"/>
        <w:spacing w:after="0" w:line="240" w:lineRule="auto"/>
        <w:ind w:right="-1" w:firstLine="0"/>
        <w:jc w:val="both"/>
      </w:pPr>
    </w:p>
    <w:p w14:paraId="439D9449" w14:textId="77777777" w:rsidR="009F2320" w:rsidRDefault="009F2320" w:rsidP="009F2320">
      <w:pPr>
        <w:pStyle w:val="Bodytext20"/>
        <w:spacing w:after="0" w:line="240" w:lineRule="auto"/>
        <w:ind w:right="-1" w:firstLine="0"/>
        <w:jc w:val="both"/>
        <w:rPr>
          <w:rStyle w:val="Bodytext2"/>
          <w:rFonts w:ascii="Times New Roman" w:hAnsi="Times New Roman" w:cs="Times New Roman"/>
          <w:sz w:val="28"/>
          <w:szCs w:val="28"/>
        </w:rPr>
      </w:pP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Текст статьи.</w:t>
      </w:r>
    </w:p>
    <w:p w14:paraId="0F4E7E07" w14:textId="77777777" w:rsidR="009F2320" w:rsidRDefault="009F2320" w:rsidP="009F2320">
      <w:pPr>
        <w:pStyle w:val="Bodytext20"/>
        <w:spacing w:after="0" w:line="240" w:lineRule="auto"/>
        <w:ind w:right="-1" w:firstLine="0"/>
        <w:jc w:val="both"/>
      </w:pPr>
    </w:p>
    <w:p w14:paraId="51458D49" w14:textId="77777777" w:rsidR="009F2320" w:rsidRDefault="009F2320" w:rsidP="009F2320">
      <w:pPr>
        <w:pStyle w:val="Bodytext20"/>
        <w:spacing w:after="0" w:line="240" w:lineRule="auto"/>
        <w:ind w:right="-1" w:firstLine="0"/>
        <w:jc w:val="center"/>
        <w:rPr>
          <w:rStyle w:val="Bodytext2"/>
          <w:rFonts w:ascii="Times New Roman" w:hAnsi="Times New Roman" w:cs="Times New Roman"/>
          <w:sz w:val="28"/>
          <w:szCs w:val="28"/>
        </w:rPr>
      </w:pP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Рисунок 1 – Название рисунка </w:t>
      </w:r>
    </w:p>
    <w:p w14:paraId="744A12F1" w14:textId="77777777" w:rsidR="009F2320" w:rsidRDefault="009F2320" w:rsidP="009F2320">
      <w:pPr>
        <w:pStyle w:val="Bodytext20"/>
        <w:spacing w:after="0" w:line="240" w:lineRule="auto"/>
        <w:ind w:right="-1" w:firstLine="0"/>
        <w:jc w:val="center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 xml:space="preserve"> пояснительные подписи</w:t>
      </w:r>
    </w:p>
    <w:p w14:paraId="58C59731" w14:textId="77777777" w:rsidR="009F2320" w:rsidRDefault="009F2320" w:rsidP="009F2320">
      <w:pPr>
        <w:pStyle w:val="Bodytext20"/>
        <w:spacing w:after="0" w:line="240" w:lineRule="auto"/>
        <w:ind w:right="-1" w:firstLine="0"/>
        <w:jc w:val="center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</w:p>
    <w:p w14:paraId="2F462584" w14:textId="77777777" w:rsidR="009F2320" w:rsidRDefault="009F2320" w:rsidP="009F2320">
      <w:pPr>
        <w:pStyle w:val="Bodytext20"/>
        <w:spacing w:after="0" w:line="240" w:lineRule="auto"/>
        <w:ind w:right="-1" w:firstLine="0"/>
        <w:jc w:val="both"/>
        <w:rPr>
          <w:rStyle w:val="Bodytext2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Текст статьи.</w:t>
      </w:r>
    </w:p>
    <w:p w14:paraId="311A1651" w14:textId="77777777" w:rsidR="009F2320" w:rsidRDefault="009F2320" w:rsidP="009F2320">
      <w:pPr>
        <w:pStyle w:val="Bodytext20"/>
        <w:spacing w:after="0" w:line="240" w:lineRule="auto"/>
        <w:ind w:right="-1" w:firstLine="0"/>
        <w:jc w:val="both"/>
      </w:pPr>
    </w:p>
    <w:p w14:paraId="50D6E157" w14:textId="77777777" w:rsidR="009F2320" w:rsidRDefault="009F2320" w:rsidP="009F2320">
      <w:pPr>
        <w:pStyle w:val="Bodytext20"/>
        <w:spacing w:after="0" w:line="240" w:lineRule="auto"/>
        <w:ind w:right="-1" w:firstLine="0"/>
        <w:jc w:val="center"/>
        <w:rPr>
          <w:rStyle w:val="Bodytext2"/>
          <w:rFonts w:ascii="Times New Roman" w:hAnsi="Times New Roman" w:cs="Times New Roman"/>
          <w:sz w:val="28"/>
          <w:szCs w:val="28"/>
        </w:rPr>
      </w:pPr>
      <w:r>
        <w:rPr>
          <w:rStyle w:val="Bodytext2"/>
          <w:rFonts w:ascii="Times New Roman" w:hAnsi="Times New Roman" w:cs="Times New Roman"/>
          <w:sz w:val="28"/>
          <w:szCs w:val="28"/>
          <w:lang w:val="ru-RU"/>
        </w:rPr>
        <w:t>Список литературных источников</w:t>
      </w:r>
    </w:p>
    <w:p w14:paraId="5E8F9E1F" w14:textId="77777777" w:rsidR="009F2320" w:rsidRDefault="009F2320" w:rsidP="009F2320">
      <w:pPr>
        <w:pStyle w:val="Bodytext20"/>
        <w:spacing w:after="0" w:line="240" w:lineRule="auto"/>
        <w:ind w:right="-1" w:firstLine="0"/>
        <w:jc w:val="both"/>
      </w:pPr>
      <w:r>
        <w:rPr>
          <w:rStyle w:val="Footnote1"/>
          <w:rFonts w:ascii="Times New Roman" w:hAnsi="Times New Roman" w:cs="Times New Roman"/>
          <w:sz w:val="28"/>
          <w:szCs w:val="28"/>
        </w:rPr>
        <w:footnoteRef/>
      </w:r>
      <w:r>
        <w:rPr>
          <w:rStyle w:val="Footnote1"/>
          <w:rFonts w:ascii="Times New Roman" w:hAnsi="Times New Roman" w:cs="Times New Roman"/>
          <w:sz w:val="28"/>
          <w:szCs w:val="28"/>
          <w:lang w:val="ru-RU"/>
        </w:rPr>
        <w:t>. Петров, А.К. Важность сохранения родников Мядельского района /А.К. Петров //Журнал Белорусского государственного университета. Экология. 2022. – Т.2, №4. – С.13-18.</w:t>
      </w:r>
    </w:p>
    <w:p w14:paraId="4D1AF012" w14:textId="76756D89" w:rsidR="00EC0A62" w:rsidRPr="009F2320" w:rsidRDefault="00EC0A62" w:rsidP="009F2320">
      <w:pPr>
        <w:ind w:right="-1"/>
      </w:pPr>
    </w:p>
    <w:sectPr w:rsidR="00EC0A62" w:rsidRPr="009F2320" w:rsidSect="009F232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C25D" w14:textId="77777777" w:rsidR="00DB6F86" w:rsidRDefault="00DB6F86" w:rsidP="00EC0A62">
      <w:r>
        <w:separator/>
      </w:r>
    </w:p>
  </w:endnote>
  <w:endnote w:type="continuationSeparator" w:id="0">
    <w:p w14:paraId="5B312F27" w14:textId="77777777" w:rsidR="00DB6F86" w:rsidRDefault="00DB6F86" w:rsidP="00EC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5C699" w14:textId="77777777" w:rsidR="00DB6F86" w:rsidRDefault="00DB6F86" w:rsidP="00EC0A62">
      <w:r>
        <w:separator/>
      </w:r>
    </w:p>
  </w:footnote>
  <w:footnote w:type="continuationSeparator" w:id="0">
    <w:p w14:paraId="7CB3B051" w14:textId="77777777" w:rsidR="00DB6F86" w:rsidRDefault="00DB6F86" w:rsidP="00EC0A62">
      <w:r>
        <w:continuationSeparator/>
      </w:r>
    </w:p>
  </w:footnote>
  <w:footnote w:id="1">
    <w:p w14:paraId="46B1EB18" w14:textId="77777777" w:rsidR="009F2320" w:rsidRDefault="009F2320" w:rsidP="009F2320">
      <w:pPr>
        <w:pStyle w:val="Footnote10"/>
        <w:ind w:left="0" w:firstLine="0"/>
        <w:jc w:val="both"/>
      </w:pPr>
    </w:p>
  </w:footnote>
  <w:footnote w:id="2">
    <w:p w14:paraId="3294DDC6" w14:textId="77777777" w:rsidR="009F2320" w:rsidRDefault="009F2320" w:rsidP="009F2320">
      <w:pPr>
        <w:pStyle w:val="Footnote10"/>
        <w:ind w:left="0" w:firstLine="0"/>
        <w:jc w:val="both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62"/>
    <w:rsid w:val="0030253F"/>
    <w:rsid w:val="009F2320"/>
    <w:rsid w:val="00DB6F86"/>
    <w:rsid w:val="00E43E23"/>
    <w:rsid w:val="00E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630F"/>
  <w15:chartTrackingRefBased/>
  <w15:docId w15:val="{55E3917B-A616-44FB-B387-87E9940A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A6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1">
    <w:name w:val="Footnote|1_"/>
    <w:basedOn w:val="a0"/>
    <w:link w:val="Footnote10"/>
    <w:locked/>
    <w:rsid w:val="00EC0A62"/>
    <w:rPr>
      <w:rFonts w:ascii="Liberation Serif" w:eastAsia="Liberation Serif" w:hAnsi="Liberation Serif" w:cs="Liberation Serif"/>
      <w:sz w:val="26"/>
      <w:szCs w:val="26"/>
    </w:rPr>
  </w:style>
  <w:style w:type="paragraph" w:customStyle="1" w:styleId="Footnote10">
    <w:name w:val="Footnote|1"/>
    <w:basedOn w:val="a"/>
    <w:link w:val="Footnote1"/>
    <w:rsid w:val="00EC0A62"/>
    <w:pPr>
      <w:spacing w:line="256" w:lineRule="auto"/>
      <w:ind w:left="980" w:firstLine="720"/>
    </w:pPr>
    <w:rPr>
      <w:rFonts w:ascii="Liberation Serif" w:eastAsia="Liberation Serif" w:hAnsi="Liberation Serif" w:cs="Liberation Serif"/>
      <w:color w:val="auto"/>
      <w:sz w:val="26"/>
      <w:szCs w:val="26"/>
      <w:lang w:val="ru-BY" w:bidi="ar-SA"/>
    </w:rPr>
  </w:style>
  <w:style w:type="character" w:customStyle="1" w:styleId="Bodytext2">
    <w:name w:val="Body text|2_"/>
    <w:basedOn w:val="a0"/>
    <w:link w:val="Bodytext20"/>
    <w:locked/>
    <w:rsid w:val="00EC0A62"/>
    <w:rPr>
      <w:rFonts w:ascii="Liberation Serif" w:eastAsia="Liberation Serif" w:hAnsi="Liberation Serif" w:cs="Liberation Serif"/>
    </w:rPr>
  </w:style>
  <w:style w:type="paragraph" w:customStyle="1" w:styleId="Bodytext20">
    <w:name w:val="Body text|2"/>
    <w:basedOn w:val="a"/>
    <w:link w:val="Bodytext2"/>
    <w:rsid w:val="00EC0A62"/>
    <w:pPr>
      <w:spacing w:after="280" w:line="304" w:lineRule="auto"/>
      <w:ind w:firstLine="400"/>
    </w:pPr>
    <w:rPr>
      <w:rFonts w:ascii="Liberation Serif" w:eastAsia="Liberation Serif" w:hAnsi="Liberation Serif" w:cs="Liberation Serif"/>
      <w:color w:val="auto"/>
      <w:sz w:val="22"/>
      <w:szCs w:val="22"/>
      <w:lang w:val="ru-BY" w:bidi="ar-SA"/>
    </w:rPr>
  </w:style>
  <w:style w:type="character" w:customStyle="1" w:styleId="Bodytext1">
    <w:name w:val="Body text|1_"/>
    <w:basedOn w:val="a0"/>
    <w:link w:val="Bodytext10"/>
    <w:locked/>
    <w:rsid w:val="00EC0A62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EC0A62"/>
    <w:pPr>
      <w:spacing w:after="280" w:line="256" w:lineRule="auto"/>
      <w:ind w:firstLine="400"/>
    </w:pPr>
    <w:rPr>
      <w:rFonts w:ascii="Liberation Serif" w:eastAsia="Liberation Serif" w:hAnsi="Liberation Serif" w:cs="Liberation Serif"/>
      <w:color w:val="auto"/>
      <w:sz w:val="26"/>
      <w:szCs w:val="26"/>
      <w:lang w:val="ru-BY" w:bidi="ar-SA"/>
    </w:rPr>
  </w:style>
  <w:style w:type="character" w:customStyle="1" w:styleId="Other1">
    <w:name w:val="Other|1_"/>
    <w:basedOn w:val="a0"/>
    <w:link w:val="Other10"/>
    <w:locked/>
    <w:rsid w:val="00EC0A62"/>
    <w:rPr>
      <w:rFonts w:ascii="Liberation Serif" w:eastAsia="Liberation Serif" w:hAnsi="Liberation Serif" w:cs="Liberation Serif"/>
    </w:rPr>
  </w:style>
  <w:style w:type="paragraph" w:customStyle="1" w:styleId="Other10">
    <w:name w:val="Other|1"/>
    <w:basedOn w:val="a"/>
    <w:link w:val="Other1"/>
    <w:rsid w:val="00EC0A62"/>
    <w:pPr>
      <w:spacing w:after="280" w:line="304" w:lineRule="auto"/>
      <w:ind w:firstLine="400"/>
    </w:pPr>
    <w:rPr>
      <w:rFonts w:ascii="Liberation Serif" w:eastAsia="Liberation Serif" w:hAnsi="Liberation Serif" w:cs="Liberation Serif"/>
      <w:color w:val="auto"/>
      <w:sz w:val="22"/>
      <w:szCs w:val="22"/>
      <w:lang w:val="ru-BY" w:bidi="ar-SA"/>
    </w:rPr>
  </w:style>
  <w:style w:type="character" w:styleId="a3">
    <w:name w:val="Hyperlink"/>
    <w:basedOn w:val="a0"/>
    <w:uiPriority w:val="99"/>
    <w:semiHidden/>
    <w:unhideWhenUsed/>
    <w:rsid w:val="00EC0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erence@cbg.org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Ученый секретарь РУП "ЦНИИКИВР"</dc:creator>
  <cp:keywords/>
  <dc:description/>
  <cp:lastModifiedBy>Ученый секретарь РУП "ЦНИИКИВР"</cp:lastModifiedBy>
  <cp:revision>2</cp:revision>
  <dcterms:created xsi:type="dcterms:W3CDTF">2026-06-02T06:57:00Z</dcterms:created>
  <dcterms:modified xsi:type="dcterms:W3CDTF">2026-06-02T06:57:00Z</dcterms:modified>
</cp:coreProperties>
</file>