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4905" w14:textId="77777777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52D6B1B" w14:textId="53E1D689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</w:t>
      </w:r>
    </w:p>
    <w:p w14:paraId="7430C8C7" w14:textId="2B97B9BE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</w:p>
    <w:p w14:paraId="1BB26957" w14:textId="45A94CE6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«ЦНИИКИВР»</w:t>
      </w:r>
    </w:p>
    <w:p w14:paraId="0AF7E36F" w14:textId="19AD6138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22.02.2021 </w:t>
      </w:r>
      <w:r w:rsidR="00C17A92">
        <w:rPr>
          <w:rFonts w:ascii="Times New Roman" w:hAnsi="Times New Roman" w:cs="Times New Roman"/>
          <w:sz w:val="28"/>
          <w:szCs w:val="28"/>
        </w:rPr>
        <w:t>№ 1</w:t>
      </w:r>
    </w:p>
    <w:p w14:paraId="2B776B99" w14:textId="1A35EC67" w:rsidR="00EB28EE" w:rsidRDefault="00EB28EE" w:rsidP="00EB28EE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протокола </w:t>
      </w:r>
      <w:r>
        <w:rPr>
          <w:rFonts w:ascii="Times New Roman" w:hAnsi="Times New Roman" w:cs="Times New Roman"/>
          <w:sz w:val="28"/>
          <w:szCs w:val="28"/>
        </w:rPr>
        <w:t>заседания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РУП «ЦНИИКИВР»</w:t>
      </w:r>
    </w:p>
    <w:p w14:paraId="21BAEE1B" w14:textId="4BDA184D" w:rsidR="00EB28EE" w:rsidRDefault="00EB28EE" w:rsidP="00EB28EE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22.07.2021 № 2)</w:t>
      </w:r>
    </w:p>
    <w:p w14:paraId="23481BD7" w14:textId="356779C4" w:rsidR="006D3A9B" w:rsidRDefault="006D3A9B" w:rsidP="006D3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028F29" w14:textId="77777777" w:rsidR="00A4671E" w:rsidRP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</w:t>
      </w:r>
    </w:p>
    <w:p w14:paraId="263AEB4B" w14:textId="04F9D631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в РУП «Центральный научно-исследовательский</w:t>
      </w:r>
    </w:p>
    <w:p w14:paraId="3D615617" w14:textId="77777777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институт комплексного использования водных ресурсов» на 2021 год</w:t>
      </w:r>
    </w:p>
    <w:p w14:paraId="5A3092E3" w14:textId="77777777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37" w:type="dxa"/>
        <w:jc w:val="center"/>
        <w:tblLook w:val="04A0" w:firstRow="1" w:lastRow="0" w:firstColumn="1" w:lastColumn="0" w:noHBand="0" w:noVBand="1"/>
      </w:tblPr>
      <w:tblGrid>
        <w:gridCol w:w="846"/>
        <w:gridCol w:w="6992"/>
        <w:gridCol w:w="4791"/>
        <w:gridCol w:w="2108"/>
      </w:tblGrid>
      <w:tr w:rsidR="00E24EF0" w14:paraId="701AEE70" w14:textId="77777777" w:rsidTr="00C17A92">
        <w:trPr>
          <w:trHeight w:val="410"/>
          <w:jc w:val="center"/>
        </w:trPr>
        <w:tc>
          <w:tcPr>
            <w:tcW w:w="846" w:type="dxa"/>
            <w:vAlign w:val="center"/>
          </w:tcPr>
          <w:p w14:paraId="147FE2D6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92" w:type="dxa"/>
            <w:vAlign w:val="center"/>
          </w:tcPr>
          <w:p w14:paraId="092DF374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vAlign w:val="center"/>
          </w:tcPr>
          <w:p w14:paraId="42E15619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08" w:type="dxa"/>
            <w:vAlign w:val="center"/>
          </w:tcPr>
          <w:p w14:paraId="59B0D652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24EF0" w14:paraId="34D0782D" w14:textId="77777777" w:rsidTr="00C17A92">
        <w:trPr>
          <w:trHeight w:val="716"/>
          <w:jc w:val="center"/>
        </w:trPr>
        <w:tc>
          <w:tcPr>
            <w:tcW w:w="846" w:type="dxa"/>
          </w:tcPr>
          <w:p w14:paraId="6DFD0E18" w14:textId="227B0D55" w:rsidR="00BA31CA" w:rsidRPr="00FF6D7D" w:rsidRDefault="00BA31CA" w:rsidP="00BA31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2012A615" w14:textId="3B3FCA35" w:rsidR="00BA31CA" w:rsidRDefault="00BA31CA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CA">
              <w:rPr>
                <w:rFonts w:ascii="Times New Roman" w:hAnsi="Times New Roman" w:cs="Times New Roman"/>
                <w:sz w:val="28"/>
                <w:szCs w:val="28"/>
              </w:rPr>
              <w:t>О работе комиссии по противодействию коррупции и выполнении мероприятий по противодействию коррупции в 2020 году</w:t>
            </w:r>
          </w:p>
        </w:tc>
        <w:tc>
          <w:tcPr>
            <w:tcW w:w="4791" w:type="dxa"/>
          </w:tcPr>
          <w:p w14:paraId="067A34BF" w14:textId="359DD9F0" w:rsidR="00BA31CA" w:rsidRDefault="00793860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15F6E655" w14:textId="77777777" w:rsidR="003F067C" w:rsidRDefault="00793860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14:paraId="194630F2" w14:textId="327036E6" w:rsidR="00BA31CA" w:rsidRDefault="00BA31CA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F06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17A92" w14:paraId="272C329A" w14:textId="77777777" w:rsidTr="00C17A92">
        <w:trPr>
          <w:trHeight w:val="716"/>
          <w:jc w:val="center"/>
        </w:trPr>
        <w:tc>
          <w:tcPr>
            <w:tcW w:w="846" w:type="dxa"/>
          </w:tcPr>
          <w:p w14:paraId="6B36DF74" w14:textId="77777777" w:rsidR="00793860" w:rsidRPr="00FF6D7D" w:rsidRDefault="00793860" w:rsidP="007938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33276292" w14:textId="462602A2" w:rsidR="00793860" w:rsidRDefault="00793860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плана работы комиссии по противодействию коррупции в РУП «ЦНИИКИВР» на 2021 год</w:t>
            </w:r>
          </w:p>
        </w:tc>
        <w:tc>
          <w:tcPr>
            <w:tcW w:w="4791" w:type="dxa"/>
          </w:tcPr>
          <w:p w14:paraId="08FD5794" w14:textId="71243929" w:rsidR="00793860" w:rsidRDefault="00793860" w:rsidP="0019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15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14:paraId="59870767" w14:textId="77777777" w:rsidR="003F067C" w:rsidRDefault="00793860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7A1588C0" w14:textId="3BEEF703" w:rsidR="00793860" w:rsidRDefault="00793860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F06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17A92" w14:paraId="172CB946" w14:textId="77777777" w:rsidTr="00C17A92">
        <w:trPr>
          <w:trHeight w:val="1221"/>
          <w:jc w:val="center"/>
        </w:trPr>
        <w:tc>
          <w:tcPr>
            <w:tcW w:w="846" w:type="dxa"/>
          </w:tcPr>
          <w:p w14:paraId="369E6717" w14:textId="77777777" w:rsidR="00BA31CA" w:rsidRPr="00FF6D7D" w:rsidRDefault="00BA31CA" w:rsidP="00BA31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75E5C0C8" w14:textId="201683C6" w:rsidR="00BA31CA" w:rsidRPr="00EB28EE" w:rsidRDefault="00BA31CA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осуществлению закупок за счет </w:t>
            </w:r>
            <w:bookmarkStart w:id="0" w:name="_GoBack"/>
            <w:r w:rsidRPr="00EB28EE">
              <w:rPr>
                <w:rFonts w:ascii="Times New Roman" w:hAnsi="Times New Roman" w:cs="Times New Roman"/>
                <w:sz w:val="28"/>
                <w:szCs w:val="28"/>
              </w:rPr>
              <w:t>собственных средств за период 2019-2020 годы</w:t>
            </w:r>
            <w:r w:rsidR="00EB28EE" w:rsidRPr="00EB28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B28EE" w:rsidRPr="00EB28EE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2021 года</w:t>
            </w:r>
            <w:bookmarkEnd w:id="0"/>
          </w:p>
        </w:tc>
        <w:tc>
          <w:tcPr>
            <w:tcW w:w="4791" w:type="dxa"/>
          </w:tcPr>
          <w:p w14:paraId="547B4769" w14:textId="1386F6F6" w:rsidR="00EB28EE" w:rsidRDefault="00EB28EE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финансов, бухгалтерского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21BA49" w14:textId="0815D380" w:rsidR="003F067C" w:rsidRDefault="003F067C" w:rsidP="00EB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74D32B6D" w14:textId="56573671" w:rsidR="00BA31CA" w:rsidRDefault="003F067C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5A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A9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  <w:p w14:paraId="4AF43F49" w14:textId="77777777" w:rsidR="00BA31CA" w:rsidRDefault="00BA31CA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0" w14:paraId="7C77FEE8" w14:textId="77777777" w:rsidTr="00C17A92">
        <w:trPr>
          <w:trHeight w:val="987"/>
          <w:jc w:val="center"/>
        </w:trPr>
        <w:tc>
          <w:tcPr>
            <w:tcW w:w="846" w:type="dxa"/>
          </w:tcPr>
          <w:p w14:paraId="7C9B43CD" w14:textId="77777777" w:rsidR="003F067C" w:rsidRPr="00FF6D7D" w:rsidRDefault="003F067C" w:rsidP="003F06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6B84F932" w14:textId="13B32D4E" w:rsidR="003F067C" w:rsidRDefault="003F067C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порядка использования и учета транспортных средств за период 2019-2020 годы и текущий период 2021 года на предмет соответствия его требованиям законодательства, фактов нарушений правил дорожного движения, дорожно-транспортных происшествиях</w:t>
            </w:r>
          </w:p>
        </w:tc>
        <w:tc>
          <w:tcPr>
            <w:tcW w:w="4791" w:type="dxa"/>
          </w:tcPr>
          <w:p w14:paraId="53D97E7D" w14:textId="6745A859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финансов, бухгалтерского учета и отчетности</w:t>
            </w:r>
            <w:r w:rsidR="00EB28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58D864" w14:textId="59D65FD2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02287928" w14:textId="77777777" w:rsidR="003F5A95" w:rsidRDefault="003F5A95" w:rsidP="003F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2021 год</w:t>
            </w:r>
          </w:p>
          <w:p w14:paraId="56725D74" w14:textId="6C8971D8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F7" w14:paraId="497F1E2C" w14:textId="77777777" w:rsidTr="00775987">
        <w:trPr>
          <w:trHeight w:val="716"/>
          <w:jc w:val="center"/>
        </w:trPr>
        <w:tc>
          <w:tcPr>
            <w:tcW w:w="846" w:type="dxa"/>
          </w:tcPr>
          <w:p w14:paraId="641EAEAD" w14:textId="77777777" w:rsidR="00976DF7" w:rsidRPr="00FF6D7D" w:rsidRDefault="00976DF7" w:rsidP="0077598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08201B69" w14:textId="77777777" w:rsidR="00976DF7" w:rsidRDefault="00976DF7" w:rsidP="0077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переизбрании секретаря комиссии</w:t>
            </w:r>
          </w:p>
        </w:tc>
        <w:tc>
          <w:tcPr>
            <w:tcW w:w="4791" w:type="dxa"/>
          </w:tcPr>
          <w:p w14:paraId="52C84896" w14:textId="77777777" w:rsidR="00976DF7" w:rsidRDefault="00976DF7" w:rsidP="0077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108" w:type="dxa"/>
          </w:tcPr>
          <w:p w14:paraId="68957A3B" w14:textId="77EDBC2F" w:rsidR="00976DF7" w:rsidRDefault="003F5A95" w:rsidP="0077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2021 год</w:t>
            </w:r>
          </w:p>
        </w:tc>
      </w:tr>
      <w:tr w:rsidR="00C17A92" w14:paraId="11F6F0EC" w14:textId="77777777" w:rsidTr="00C17A92">
        <w:trPr>
          <w:trHeight w:val="716"/>
          <w:jc w:val="center"/>
        </w:trPr>
        <w:tc>
          <w:tcPr>
            <w:tcW w:w="846" w:type="dxa"/>
          </w:tcPr>
          <w:p w14:paraId="1A1FF24B" w14:textId="77777777" w:rsidR="003F067C" w:rsidRPr="00FF6D7D" w:rsidRDefault="003F067C" w:rsidP="003F06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569EDD91" w14:textId="6748268E" w:rsidR="003F067C" w:rsidRDefault="003F067C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дебиторской задолженности</w:t>
            </w:r>
            <w:r w:rsidR="00E24EF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декабря 2021 года</w:t>
            </w:r>
          </w:p>
        </w:tc>
        <w:tc>
          <w:tcPr>
            <w:tcW w:w="4791" w:type="dxa"/>
          </w:tcPr>
          <w:p w14:paraId="2EAB1453" w14:textId="77777777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финансов, бухгалтерского учета и отчетности, </w:t>
            </w:r>
          </w:p>
          <w:p w14:paraId="27A6F7F7" w14:textId="743781A0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2B1740BA" w14:textId="77777777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4B8394F9" w14:textId="59BFB889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976DF7" w14:paraId="1576D5A5" w14:textId="77777777" w:rsidTr="00C4390E">
        <w:trPr>
          <w:trHeight w:val="716"/>
          <w:jc w:val="center"/>
        </w:trPr>
        <w:tc>
          <w:tcPr>
            <w:tcW w:w="846" w:type="dxa"/>
          </w:tcPr>
          <w:p w14:paraId="26029C43" w14:textId="77777777" w:rsidR="00976DF7" w:rsidRPr="00FF6D7D" w:rsidRDefault="00976DF7" w:rsidP="00C4390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4D3181CB" w14:textId="77777777" w:rsidR="00976DF7" w:rsidRDefault="00976DF7" w:rsidP="00C4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плана работы комиссии по противодействию коррупции в РУП «ЦНИИКИВР» на 2022 год</w:t>
            </w:r>
          </w:p>
        </w:tc>
        <w:tc>
          <w:tcPr>
            <w:tcW w:w="4791" w:type="dxa"/>
          </w:tcPr>
          <w:p w14:paraId="7F4D1F36" w14:textId="77777777" w:rsidR="00976DF7" w:rsidRDefault="00976DF7" w:rsidP="00C4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4CB34BFC" w14:textId="77777777" w:rsidR="00976DF7" w:rsidRDefault="00976DF7" w:rsidP="00C4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</w:t>
            </w:r>
          </w:p>
        </w:tc>
      </w:tr>
      <w:tr w:rsidR="00976DF7" w14:paraId="446259AC" w14:textId="77777777" w:rsidTr="001D6991">
        <w:trPr>
          <w:trHeight w:val="716"/>
          <w:jc w:val="center"/>
        </w:trPr>
        <w:tc>
          <w:tcPr>
            <w:tcW w:w="846" w:type="dxa"/>
          </w:tcPr>
          <w:p w14:paraId="681878B9" w14:textId="77777777" w:rsidR="00976DF7" w:rsidRPr="00FF6D7D" w:rsidRDefault="00976DF7" w:rsidP="001D699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0DDC4FD7" w14:textId="77777777" w:rsidR="00976DF7" w:rsidRDefault="00976DF7" w:rsidP="001D6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сведений (информации) о коррупционных проявлениях, установленных нарушений работниками РУП «ЦНИИКИВР», иных вопросов</w:t>
            </w:r>
          </w:p>
        </w:tc>
        <w:tc>
          <w:tcPr>
            <w:tcW w:w="4791" w:type="dxa"/>
          </w:tcPr>
          <w:p w14:paraId="57EF9D88" w14:textId="77777777" w:rsidR="00976DF7" w:rsidRDefault="00976DF7" w:rsidP="001D6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предприятия</w:t>
            </w:r>
          </w:p>
        </w:tc>
        <w:tc>
          <w:tcPr>
            <w:tcW w:w="2108" w:type="dxa"/>
          </w:tcPr>
          <w:p w14:paraId="1E7B4D9D" w14:textId="77777777" w:rsidR="00976DF7" w:rsidRDefault="00976DF7" w:rsidP="001D6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 сведений (информации).</w:t>
            </w:r>
          </w:p>
          <w:p w14:paraId="7B5D4664" w14:textId="77777777" w:rsidR="00976DF7" w:rsidRDefault="00976DF7" w:rsidP="001D6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осуществляется в течение пяти рабочих дней с момента выявления</w:t>
            </w:r>
          </w:p>
        </w:tc>
      </w:tr>
    </w:tbl>
    <w:p w14:paraId="43412F4F" w14:textId="77777777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6E07B" w14:textId="77777777" w:rsidR="006D3A9B" w:rsidRDefault="006D3A9B" w:rsidP="006D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A9B" w:rsidSect="009304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F53C" w14:textId="77777777" w:rsidR="00AE208C" w:rsidRDefault="00AE208C" w:rsidP="00FD1033">
      <w:pPr>
        <w:spacing w:after="0" w:line="240" w:lineRule="auto"/>
      </w:pPr>
      <w:r>
        <w:separator/>
      </w:r>
    </w:p>
  </w:endnote>
  <w:endnote w:type="continuationSeparator" w:id="0">
    <w:p w14:paraId="273C4B1F" w14:textId="77777777" w:rsidR="00AE208C" w:rsidRDefault="00AE208C" w:rsidP="00FD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02FD" w14:textId="77777777" w:rsidR="00AE208C" w:rsidRDefault="00AE208C" w:rsidP="00FD1033">
      <w:pPr>
        <w:spacing w:after="0" w:line="240" w:lineRule="auto"/>
      </w:pPr>
      <w:r>
        <w:separator/>
      </w:r>
    </w:p>
  </w:footnote>
  <w:footnote w:type="continuationSeparator" w:id="0">
    <w:p w14:paraId="351B131A" w14:textId="77777777" w:rsidR="00AE208C" w:rsidRDefault="00AE208C" w:rsidP="00FD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6383"/>
    <w:multiLevelType w:val="hybridMultilevel"/>
    <w:tmpl w:val="EA8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0ED8"/>
    <w:multiLevelType w:val="hybridMultilevel"/>
    <w:tmpl w:val="4FFE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DD"/>
    <w:rsid w:val="000A0F5E"/>
    <w:rsid w:val="00114265"/>
    <w:rsid w:val="001551BB"/>
    <w:rsid w:val="00193984"/>
    <w:rsid w:val="0019622E"/>
    <w:rsid w:val="0020093F"/>
    <w:rsid w:val="00373D8D"/>
    <w:rsid w:val="003F067C"/>
    <w:rsid w:val="003F5A95"/>
    <w:rsid w:val="0052136F"/>
    <w:rsid w:val="00611E68"/>
    <w:rsid w:val="00620D5E"/>
    <w:rsid w:val="00621669"/>
    <w:rsid w:val="0064663D"/>
    <w:rsid w:val="006D3A9B"/>
    <w:rsid w:val="00793860"/>
    <w:rsid w:val="00802566"/>
    <w:rsid w:val="008177D5"/>
    <w:rsid w:val="008830F4"/>
    <w:rsid w:val="0093044D"/>
    <w:rsid w:val="00976DF7"/>
    <w:rsid w:val="00A4671E"/>
    <w:rsid w:val="00A64BDD"/>
    <w:rsid w:val="00AE208C"/>
    <w:rsid w:val="00B77855"/>
    <w:rsid w:val="00BA31CA"/>
    <w:rsid w:val="00C17A92"/>
    <w:rsid w:val="00C271FC"/>
    <w:rsid w:val="00C30945"/>
    <w:rsid w:val="00C9534F"/>
    <w:rsid w:val="00CD2B99"/>
    <w:rsid w:val="00D17466"/>
    <w:rsid w:val="00E24EF0"/>
    <w:rsid w:val="00EB28EE"/>
    <w:rsid w:val="00FD1033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6D7C"/>
  <w15:docId w15:val="{F56AC8CF-8B37-4798-B23C-A188F106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BDD"/>
    <w:rPr>
      <w:b/>
      <w:bCs/>
    </w:rPr>
  </w:style>
  <w:style w:type="character" w:styleId="a4">
    <w:name w:val="Hyperlink"/>
    <w:basedOn w:val="a0"/>
    <w:uiPriority w:val="99"/>
    <w:semiHidden/>
    <w:unhideWhenUsed/>
    <w:rsid w:val="00A64BDD"/>
    <w:rPr>
      <w:color w:val="0000FF"/>
      <w:u w:val="single"/>
    </w:rPr>
  </w:style>
  <w:style w:type="table" w:styleId="a5">
    <w:name w:val="Table Grid"/>
    <w:basedOn w:val="a1"/>
    <w:uiPriority w:val="39"/>
    <w:rsid w:val="001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77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033"/>
  </w:style>
  <w:style w:type="paragraph" w:styleId="ab">
    <w:name w:val="footer"/>
    <w:basedOn w:val="a"/>
    <w:link w:val="ac"/>
    <w:uiPriority w:val="99"/>
    <w:unhideWhenUsed/>
    <w:rsid w:val="00FD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3E1E-6EE6-405D-9A79-3EA57851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glock</dc:creator>
  <cp:lastModifiedBy>glock</cp:lastModifiedBy>
  <cp:revision>2</cp:revision>
  <cp:lastPrinted>2021-02-26T08:25:00Z</cp:lastPrinted>
  <dcterms:created xsi:type="dcterms:W3CDTF">2021-07-22T12:47:00Z</dcterms:created>
  <dcterms:modified xsi:type="dcterms:W3CDTF">2021-07-22T12:47:00Z</dcterms:modified>
</cp:coreProperties>
</file>