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AA" w:rsidRDefault="000D359A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Перечень юридических лиц </w:t>
      </w:r>
      <w:proofErr w:type="gramStart"/>
      <w:r>
        <w:rPr>
          <w:rFonts w:ascii="Times New Roman" w:hAnsi="Times New Roman"/>
          <w:b/>
          <w:sz w:val="26"/>
          <w:szCs w:val="26"/>
        </w:rPr>
        <w:t>г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. Минска, </w:t>
      </w:r>
    </w:p>
    <w:p w:rsidR="00187CAA" w:rsidRDefault="000D359A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осуществляющих специальное водопользование на основании 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разрешений на специальное водопользование или комплексных природоохранных разрешений, а также эксплуатирующих системы оборотного водоснабжения с расходом воды в </w:t>
      </w:r>
      <w:r>
        <w:rPr>
          <w:rFonts w:ascii="Times New Roman" w:hAnsi="Times New Roman"/>
          <w:b/>
          <w:sz w:val="26"/>
          <w:szCs w:val="26"/>
        </w:rPr>
        <w:t>них более 5 кубических метров в сутки без осуществления специального водопользования в 2019 году</w:t>
      </w:r>
    </w:p>
    <w:p w:rsidR="00187CAA" w:rsidRDefault="00187CAA">
      <w:pPr>
        <w:rPr>
          <w:rFonts w:ascii="Times New Roman" w:hAnsi="Times New Roman"/>
          <w:sz w:val="26"/>
          <w:szCs w:val="26"/>
        </w:rPr>
      </w:pP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621"/>
        <w:gridCol w:w="4874"/>
        <w:gridCol w:w="2410"/>
        <w:gridCol w:w="1949"/>
      </w:tblGrid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водопользователя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по государственному водному кадастру (ГВК)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87CAA">
        <w:tc>
          <w:tcPr>
            <w:tcW w:w="79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Заводской район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«Минский автомобильный завод» - </w:t>
            </w:r>
            <w:r>
              <w:rPr>
                <w:rFonts w:ascii="Times New Roman" w:hAnsi="Times New Roman"/>
                <w:sz w:val="24"/>
                <w:szCs w:val="24"/>
              </w:rPr>
              <w:t>управляющая компания холдинга «БЕЛАВТОМАЗ»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300002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КПР</w:t>
            </w: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«Минский подшипниковый завод»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300005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 «Молочный гостинец»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300068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филиал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ТЭЦ-3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300107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КПР</w:t>
            </w: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АкваТрайпл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300227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 «Пищевой комбинат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Белкоопсоюза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300167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Экорес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(Специализированное предприятие по обращению с радиоактивными отходами)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300260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«Вторичный щебень»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300266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Белсотра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300276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ДЭКУП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Ремавтодор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Заводского района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инска»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300285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«Минский завод колесных </w:t>
            </w:r>
            <w:r>
              <w:rPr>
                <w:rFonts w:ascii="Times New Roman" w:hAnsi="Times New Roman"/>
                <w:sz w:val="24"/>
                <w:szCs w:val="24"/>
              </w:rPr>
              <w:t>тягачей»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300220</w:t>
            </w:r>
          </w:p>
        </w:tc>
        <w:tc>
          <w:tcPr>
            <w:tcW w:w="19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 системы оборотного водоснабжения без разрешения</w:t>
            </w: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Завод КПД-3 ОАО «МАПИД»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300146</w:t>
            </w:r>
          </w:p>
        </w:tc>
        <w:tc>
          <w:tcPr>
            <w:tcW w:w="19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Минскжелезобетон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300148</w:t>
            </w:r>
          </w:p>
        </w:tc>
        <w:tc>
          <w:tcPr>
            <w:tcW w:w="19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Алюмин-Техно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300273</w:t>
            </w:r>
          </w:p>
        </w:tc>
        <w:tc>
          <w:tcPr>
            <w:tcW w:w="19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79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Ленинский район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Мотовело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300004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«Дрожжевой комбинат»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300039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«Минск Кристалл» - управляющая компания холдинга «Минск Кристалл Групп»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30040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Камволь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300059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филиал Минские тепловые сети, ТЭЦ-2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300106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КПР</w:t>
            </w: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филиал Минские тепловые сети, без учета </w:t>
            </w:r>
            <w:r>
              <w:rPr>
                <w:rFonts w:ascii="Times New Roman" w:hAnsi="Times New Roman"/>
                <w:sz w:val="24"/>
                <w:szCs w:val="24"/>
              </w:rPr>
              <w:t>ТЭЦ-2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300110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КПР</w:t>
            </w: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ДЭКУП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Ремавтодор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Ленинского района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Минска»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300228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 «Белорусский государственный технологический университет»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300243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филиал «Автобусный парк № 2»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300269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Pr="000D359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9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Pr="000D359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359A">
              <w:rPr>
                <w:rFonts w:ascii="Times New Roman" w:hAnsi="Times New Roman"/>
                <w:sz w:val="24"/>
                <w:szCs w:val="24"/>
              </w:rPr>
              <w:t xml:space="preserve">КУП «УКС Ленинского района </w:t>
            </w:r>
          </w:p>
          <w:p w:rsidR="00187CAA" w:rsidRPr="000D359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359A">
              <w:rPr>
                <w:rFonts w:ascii="Times New Roman" w:hAnsi="Times New Roman"/>
                <w:sz w:val="24"/>
                <w:szCs w:val="24"/>
              </w:rPr>
              <w:t>г. Минска»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Pr="000D359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9A">
              <w:rPr>
                <w:rFonts w:ascii="Times New Roman" w:hAnsi="Times New Roman"/>
                <w:sz w:val="24"/>
                <w:szCs w:val="24"/>
              </w:rPr>
              <w:t>310111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СОАО «Коммунарка»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300037</w:t>
            </w:r>
          </w:p>
        </w:tc>
        <w:tc>
          <w:tcPr>
            <w:tcW w:w="19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 системы оборотного водоснабжения без разрешения</w:t>
            </w: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«КБТЭМ-ОМО»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300248</w:t>
            </w:r>
          </w:p>
        </w:tc>
        <w:tc>
          <w:tcPr>
            <w:tcW w:w="19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«ДЛМ»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300892</w:t>
            </w:r>
          </w:p>
        </w:tc>
        <w:tc>
          <w:tcPr>
            <w:tcW w:w="19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79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Московский район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Белмедпрепараты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300105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Горремливнесток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300234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Зеленстрой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Московского района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инска»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300261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Горремавтодор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Мингорисполкома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Управление «Центр»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300284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 3 «Минский комбинат силикатных изделий» ОАО «Белорусский цементный завод»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300077</w:t>
            </w:r>
          </w:p>
        </w:tc>
        <w:tc>
          <w:tcPr>
            <w:tcW w:w="19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эксплуатация системы оборотного водоснабжения без </w:t>
            </w:r>
            <w:r>
              <w:rPr>
                <w:rFonts w:ascii="Times New Roman" w:hAnsi="Times New Roman"/>
                <w:sz w:val="24"/>
                <w:szCs w:val="24"/>
              </w:rPr>
              <w:t>разрешения</w:t>
            </w: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300217</w:t>
            </w:r>
          </w:p>
        </w:tc>
        <w:tc>
          <w:tcPr>
            <w:tcW w:w="19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Pr="000D359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9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Pr="000D359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359A">
              <w:rPr>
                <w:rFonts w:ascii="Times New Roman" w:hAnsi="Times New Roman"/>
                <w:sz w:val="24"/>
                <w:szCs w:val="24"/>
              </w:rPr>
              <w:t>ИООО «</w:t>
            </w:r>
            <w:proofErr w:type="spellStart"/>
            <w:r w:rsidRPr="000D359A">
              <w:rPr>
                <w:rFonts w:ascii="Times New Roman" w:hAnsi="Times New Roman"/>
                <w:sz w:val="24"/>
                <w:szCs w:val="24"/>
              </w:rPr>
              <w:t>Лукойл-Беларусь</w:t>
            </w:r>
            <w:proofErr w:type="spellEnd"/>
            <w:r w:rsidRPr="000D35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Pr="000D359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9A">
              <w:rPr>
                <w:rFonts w:ascii="Times New Roman" w:hAnsi="Times New Roman"/>
                <w:sz w:val="24"/>
                <w:szCs w:val="24"/>
              </w:rPr>
              <w:t>300901</w:t>
            </w:r>
          </w:p>
        </w:tc>
        <w:tc>
          <w:tcPr>
            <w:tcW w:w="19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79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Октябрьский район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300034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«Минский мясокомбинат»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300066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Керамин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300076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Дорводоканал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300101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«Интеграл» - 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холдинга «Интеграл»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300238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ДЭКУП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Ремавтодор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Октябрьского района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инска»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300263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Актагор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Телеком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300277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 «СДЮШОР по лыжным видам спорта»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300279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«Минский завод гражданской авиации № 407»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300288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Белрыба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300117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 системы оборотного водоснабжения без разрешения</w:t>
            </w:r>
          </w:p>
        </w:tc>
      </w:tr>
      <w:tr w:rsidR="00187CAA">
        <w:tc>
          <w:tcPr>
            <w:tcW w:w="79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Партизанский район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«Минский тракторный завод»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300010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КПР</w:t>
            </w: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«Управляющая компания холдинга «Минский моторный завод»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300011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«Минский завод шестерен»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300012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«Минский завод автоматических линий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П.М.Машерова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300015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«Криница»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300051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«Минский завод игристых вин»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300052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«Минский молочный завод № 1»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300067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Минскводоканал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300197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КПР</w:t>
            </w: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Беларуснефть-Минскавтозаправка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300240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Белпромстрой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300256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Баниар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300262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Ремвтодор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Партизанского района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инска»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300281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Унитарное предприятие по оказанию услуг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1»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300287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ГНУ «Центральный ботанический сад НАН Беларуси»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300289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РУП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Беларуснефть-Минскоблнефтепродукт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300286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Pr="000D359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9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Pr="000D359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359A">
              <w:rPr>
                <w:rFonts w:ascii="Times New Roman" w:hAnsi="Times New Roman"/>
                <w:sz w:val="24"/>
                <w:szCs w:val="24"/>
              </w:rPr>
              <w:t>ООО «Торговый дом «</w:t>
            </w:r>
            <w:proofErr w:type="spellStart"/>
            <w:r w:rsidRPr="000D359A">
              <w:rPr>
                <w:rFonts w:ascii="Times New Roman" w:hAnsi="Times New Roman"/>
                <w:sz w:val="24"/>
                <w:szCs w:val="24"/>
              </w:rPr>
              <w:t>Авалон</w:t>
            </w:r>
            <w:proofErr w:type="spellEnd"/>
            <w:r w:rsidRPr="000D35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Pr="000D359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9A">
              <w:rPr>
                <w:rFonts w:ascii="Times New Roman" w:hAnsi="Times New Roman"/>
                <w:sz w:val="24"/>
                <w:szCs w:val="24"/>
              </w:rPr>
              <w:t>339604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87CAA">
        <w:trPr>
          <w:trHeight w:val="608"/>
        </w:trPr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«Минский электротехнический завод имени В.И. Козлова»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300017</w:t>
            </w:r>
          </w:p>
        </w:tc>
        <w:tc>
          <w:tcPr>
            <w:tcW w:w="19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 системы оборотного водоснабжения без разрешения</w:t>
            </w: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«Минский комбинат хлебопродуктов»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300140</w:t>
            </w:r>
          </w:p>
        </w:tc>
        <w:tc>
          <w:tcPr>
            <w:tcW w:w="19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Белгран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300149</w:t>
            </w:r>
          </w:p>
        </w:tc>
        <w:tc>
          <w:tcPr>
            <w:tcW w:w="19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98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Первомайский район</w:t>
            </w: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«Минский механический завод имени С.И. Вавилова – управляющая компания холдинга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300032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«Минский завод безалкогольных напитков»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300044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spellEnd"/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 «Республиканский центр медицинской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реабилитации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бальнеолечения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300224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«СОК «Олимпийский»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300230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«ГРАНДЭЛИТ»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300245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ДЭКУП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Ремавтодор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Первомайского района»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300239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«Минский парниково-тепличный комбинат»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300275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«Минский часовой завод»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300019</w:t>
            </w:r>
          </w:p>
        </w:tc>
        <w:tc>
          <w:tcPr>
            <w:tcW w:w="19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 системы оборотного водоснабжения без разрешения</w:t>
            </w: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«Агат – электромеханический завод»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300030</w:t>
            </w:r>
          </w:p>
        </w:tc>
        <w:tc>
          <w:tcPr>
            <w:tcW w:w="19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«Минский маргариновый завод»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300035</w:t>
            </w:r>
          </w:p>
        </w:tc>
        <w:tc>
          <w:tcPr>
            <w:tcW w:w="19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«Минский завод «Термопласт»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300028</w:t>
            </w:r>
          </w:p>
        </w:tc>
        <w:tc>
          <w:tcPr>
            <w:tcW w:w="19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98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Советский район</w:t>
            </w: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Амкодор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- управляющая </w:t>
            </w:r>
            <w:r>
              <w:rPr>
                <w:rFonts w:ascii="Times New Roman" w:hAnsi="Times New Roman"/>
                <w:sz w:val="24"/>
                <w:szCs w:val="24"/>
              </w:rPr>
              <w:t>компания холдинга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300021</w:t>
            </w:r>
          </w:p>
        </w:tc>
        <w:tc>
          <w:tcPr>
            <w:tcW w:w="19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 системы оборотного водоснабжения без разрешения</w:t>
            </w: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Амкодор-Белвар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300026</w:t>
            </w:r>
          </w:p>
        </w:tc>
        <w:tc>
          <w:tcPr>
            <w:tcW w:w="19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spellEnd"/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Минскхлебпром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300216</w:t>
            </w:r>
          </w:p>
        </w:tc>
        <w:tc>
          <w:tcPr>
            <w:tcW w:w="19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Белатра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300293</w:t>
            </w:r>
          </w:p>
        </w:tc>
        <w:tc>
          <w:tcPr>
            <w:tcW w:w="19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БНТУ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300292</w:t>
            </w:r>
          </w:p>
        </w:tc>
        <w:tc>
          <w:tcPr>
            <w:tcW w:w="19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79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Фрунзенский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КУП «Специализированный комбинат </w:t>
            </w:r>
            <w:r>
              <w:rPr>
                <w:rFonts w:ascii="Times New Roman" w:hAnsi="Times New Roman"/>
                <w:sz w:val="24"/>
                <w:szCs w:val="24"/>
              </w:rPr>
              <w:t>коммунально-бытового обслуживания»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300225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«Агрокомбинат «Ждановичи»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300233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«Минский завод отопительного оборудования»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300075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КПР</w:t>
            </w: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«Рух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300280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«Инвестиционная компания «Сокол»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300274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Минскэнерго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филиал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ТЭЦ-4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300108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КПР</w:t>
            </w: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Завод КПД-1 ОАО «МАПИД»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300144</w:t>
            </w:r>
          </w:p>
        </w:tc>
        <w:tc>
          <w:tcPr>
            <w:tcW w:w="19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эксплуатация системы оборотного водоснабжения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 разрешения</w:t>
            </w: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Светоприбор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БелТИЗ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300253</w:t>
            </w:r>
          </w:p>
        </w:tc>
        <w:tc>
          <w:tcPr>
            <w:tcW w:w="19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79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Центральный район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«Атлант»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300018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Ремавтодор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Центрального района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Минска»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300237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«Парк развлечений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Дримлэнд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300283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rPr>
          <w:trHeight w:val="1217"/>
        </w:trPr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 «Главное управление по обслуживанию дипломатического корпуса и официальных делегаций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Дипсервис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(корпус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Степянка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300246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Pr="000D359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9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Pr="000D359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359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D359A">
              <w:rPr>
                <w:rFonts w:ascii="Times New Roman" w:hAnsi="Times New Roman"/>
                <w:sz w:val="24"/>
                <w:szCs w:val="24"/>
              </w:rPr>
              <w:t>Стройформула</w:t>
            </w:r>
            <w:proofErr w:type="spellEnd"/>
            <w:r w:rsidRPr="000D35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Pr="000D359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59A">
              <w:rPr>
                <w:rFonts w:ascii="Times New Roman" w:hAnsi="Times New Roman"/>
                <w:sz w:val="24"/>
                <w:szCs w:val="24"/>
              </w:rPr>
              <w:t>300902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187CA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87CAA"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 «Минский метрополитен»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300201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87CAA" w:rsidRDefault="000D359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 системы оборотного водоснабжения без разрешения</w:t>
            </w:r>
          </w:p>
        </w:tc>
      </w:tr>
    </w:tbl>
    <w:p w:rsidR="00187CAA" w:rsidRDefault="00187CAA">
      <w:pPr>
        <w:ind w:firstLine="0"/>
        <w:rPr>
          <w:rFonts w:ascii="Times New Roman" w:hAnsi="Times New Roman"/>
          <w:sz w:val="26"/>
          <w:szCs w:val="26"/>
        </w:rPr>
      </w:pPr>
    </w:p>
    <w:p w:rsidR="00187CAA" w:rsidRDefault="00187CAA">
      <w:pPr>
        <w:ind w:firstLine="0"/>
      </w:pPr>
    </w:p>
    <w:sectPr w:rsidR="00187CAA" w:rsidSect="00187CAA">
      <w:pgSz w:w="11906" w:h="16838"/>
      <w:pgMar w:top="1134" w:right="567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206030504050203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CAA"/>
    <w:rsid w:val="000D359A"/>
    <w:rsid w:val="0018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27"/>
    <w:pPr>
      <w:ind w:firstLine="709"/>
      <w:jc w:val="both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22155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187CAA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rsid w:val="00187CAA"/>
    <w:pPr>
      <w:spacing w:after="140" w:line="288" w:lineRule="auto"/>
    </w:pPr>
  </w:style>
  <w:style w:type="paragraph" w:styleId="a6">
    <w:name w:val="List"/>
    <w:basedOn w:val="a5"/>
    <w:rsid w:val="00187CAA"/>
    <w:rPr>
      <w:rFonts w:cs="FreeSans"/>
    </w:rPr>
  </w:style>
  <w:style w:type="paragraph" w:customStyle="1" w:styleId="Caption">
    <w:name w:val="Caption"/>
    <w:basedOn w:val="a"/>
    <w:qFormat/>
    <w:rsid w:val="00187CA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187CAA"/>
    <w:pPr>
      <w:suppressLineNumbers/>
    </w:pPr>
    <w:rPr>
      <w:rFonts w:cs="FreeSans"/>
    </w:rPr>
  </w:style>
  <w:style w:type="paragraph" w:styleId="a8">
    <w:name w:val="Balloon Text"/>
    <w:basedOn w:val="a"/>
    <w:uiPriority w:val="99"/>
    <w:semiHidden/>
    <w:unhideWhenUsed/>
    <w:qFormat/>
    <w:rsid w:val="0022215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4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6AE28-0262-4629-B6BD-1B988355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838</Words>
  <Characters>4781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Aliaksandr Pakhomau</cp:lastModifiedBy>
  <cp:revision>8</cp:revision>
  <cp:lastPrinted>2018-11-23T06:01:00Z</cp:lastPrinted>
  <dcterms:created xsi:type="dcterms:W3CDTF">2019-12-09T06:43:00Z</dcterms:created>
  <dcterms:modified xsi:type="dcterms:W3CDTF">2019-12-11T04:20:00Z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